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D22" w:rsidRPr="00942207" w:rsidRDefault="00641D22" w:rsidP="00641D22">
      <w:pPr>
        <w:ind w:left="709" w:right="24"/>
        <w:jc w:val="both"/>
        <w:rPr>
          <w:rFonts w:ascii="Arial" w:hAnsi="Arial" w:cs="Arial"/>
        </w:rPr>
      </w:pPr>
      <w:bookmarkStart w:id="0" w:name="_GoBack"/>
      <w:bookmarkEnd w:id="0"/>
      <w:r w:rsidRPr="00942207">
        <w:rPr>
          <w:rFonts w:ascii="Arial" w:hAnsi="Arial" w:cs="Arial"/>
        </w:rPr>
        <w:t>Порядок заполнения сведений о валютных операциях</w:t>
      </w:r>
    </w:p>
    <w:p w:rsidR="00641D22" w:rsidRPr="00942207" w:rsidRDefault="00641D22" w:rsidP="00641D22">
      <w:pPr>
        <w:ind w:left="709" w:right="24"/>
        <w:jc w:val="both"/>
        <w:rPr>
          <w:rFonts w:ascii="Arial" w:hAnsi="Arial" w:cs="Arial"/>
        </w:rPr>
      </w:pPr>
      <w:r w:rsidRPr="00942207">
        <w:rPr>
          <w:rFonts w:ascii="Arial" w:hAnsi="Arial" w:cs="Arial"/>
        </w:rPr>
        <w:t>1. В заголовочной части сведений о валютных операциях отражаются следующие сведения.</w:t>
      </w:r>
    </w:p>
    <w:p w:rsidR="00641D22" w:rsidRPr="00942207" w:rsidRDefault="00641D22" w:rsidP="00641D22">
      <w:pPr>
        <w:ind w:left="709" w:right="24"/>
        <w:jc w:val="both"/>
        <w:rPr>
          <w:rFonts w:ascii="Arial" w:hAnsi="Arial" w:cs="Arial"/>
        </w:rPr>
      </w:pPr>
      <w:r w:rsidRPr="00942207">
        <w:rPr>
          <w:rFonts w:ascii="Arial" w:hAnsi="Arial" w:cs="Arial"/>
        </w:rPr>
        <w:t xml:space="preserve">В </w:t>
      </w:r>
      <w:hyperlink r:id="rId6" w:history="1">
        <w:r w:rsidRPr="00942207">
          <w:rPr>
            <w:rFonts w:ascii="Arial" w:hAnsi="Arial" w:cs="Arial"/>
          </w:rPr>
          <w:t>поле</w:t>
        </w:r>
      </w:hyperlink>
      <w:r w:rsidRPr="00942207">
        <w:rPr>
          <w:rFonts w:ascii="Arial" w:hAnsi="Arial" w:cs="Arial"/>
        </w:rPr>
        <w:t xml:space="preserve"> "Наименование уполномоченного банка" указывается полное или сокращенное фирменное наименование Банка.</w:t>
      </w:r>
    </w:p>
    <w:p w:rsidR="00641D22" w:rsidRPr="00942207" w:rsidRDefault="00641D22" w:rsidP="00641D22">
      <w:pPr>
        <w:ind w:left="709" w:right="24"/>
        <w:jc w:val="both"/>
        <w:rPr>
          <w:rFonts w:ascii="Arial" w:hAnsi="Arial" w:cs="Arial"/>
        </w:rPr>
      </w:pPr>
      <w:r w:rsidRPr="00942207">
        <w:rPr>
          <w:rFonts w:ascii="Arial" w:hAnsi="Arial" w:cs="Arial"/>
        </w:rPr>
        <w:t xml:space="preserve">В </w:t>
      </w:r>
      <w:hyperlink r:id="rId7" w:history="1">
        <w:r w:rsidRPr="00942207">
          <w:rPr>
            <w:rFonts w:ascii="Arial" w:hAnsi="Arial" w:cs="Arial"/>
          </w:rPr>
          <w:t>поле</w:t>
        </w:r>
      </w:hyperlink>
      <w:r w:rsidRPr="00942207">
        <w:rPr>
          <w:rFonts w:ascii="Arial" w:hAnsi="Arial" w:cs="Arial"/>
        </w:rPr>
        <w:t xml:space="preserve"> "Наименование резидента" указывается полное или сокращенное фирменное наименование юридического лица или его филиала (для коммерческих организаций), наименование юридического лица или его филиала (для некоммерческих организаций) или фамилия, имя, отчество (последнее - при наличии) физического лица, фамилия, имя, отчество (последнее - при наличии) физического лица -  индивидуального предпринимателя, физического лица, занимающегося в установленном законодательством Российской Федерации порядке частной практикой, которые представили СВО или по поручению которых она заполнена. В написании </w:t>
      </w:r>
      <w:hyperlink r:id="rId8" w:history="1">
        <w:r w:rsidRPr="00942207">
          <w:rPr>
            <w:rFonts w:ascii="Arial" w:hAnsi="Arial" w:cs="Arial"/>
          </w:rPr>
          <w:t>наименования</w:t>
        </w:r>
      </w:hyperlink>
      <w:r w:rsidRPr="00942207">
        <w:rPr>
          <w:rFonts w:ascii="Arial" w:hAnsi="Arial" w:cs="Arial"/>
        </w:rPr>
        <w:t xml:space="preserve"> резидента допускается использование общепринятых сокращений (например, ПАО, АО, ИП и так далее).</w:t>
      </w:r>
    </w:p>
    <w:p w:rsidR="00641D22" w:rsidRPr="00942207" w:rsidRDefault="00641D22" w:rsidP="00641D22">
      <w:pPr>
        <w:ind w:left="709" w:right="24"/>
        <w:jc w:val="both"/>
        <w:rPr>
          <w:rFonts w:ascii="Arial" w:hAnsi="Arial" w:cs="Arial"/>
        </w:rPr>
      </w:pPr>
      <w:r w:rsidRPr="00942207">
        <w:rPr>
          <w:rFonts w:ascii="Arial" w:hAnsi="Arial" w:cs="Arial"/>
        </w:rPr>
        <w:t>В поле "от ___________" указывается дата заполнения СВО в формате ДД.ММ.ГГГГ.</w:t>
      </w:r>
    </w:p>
    <w:p w:rsidR="00641D22" w:rsidRPr="00942207" w:rsidRDefault="00641D22" w:rsidP="00641D22">
      <w:pPr>
        <w:ind w:left="709" w:right="24"/>
        <w:jc w:val="both"/>
        <w:rPr>
          <w:rFonts w:ascii="Arial" w:hAnsi="Arial" w:cs="Arial"/>
        </w:rPr>
      </w:pPr>
      <w:r w:rsidRPr="00942207">
        <w:rPr>
          <w:rFonts w:ascii="Arial" w:hAnsi="Arial" w:cs="Arial"/>
        </w:rPr>
        <w:t xml:space="preserve">В </w:t>
      </w:r>
      <w:hyperlink r:id="rId9" w:history="1">
        <w:r w:rsidRPr="00942207">
          <w:rPr>
            <w:rFonts w:ascii="Arial" w:hAnsi="Arial" w:cs="Arial"/>
          </w:rPr>
          <w:t>поле</w:t>
        </w:r>
      </w:hyperlink>
      <w:r w:rsidRPr="00942207">
        <w:rPr>
          <w:rFonts w:ascii="Arial" w:hAnsi="Arial" w:cs="Arial"/>
        </w:rPr>
        <w:t xml:space="preserve"> "Номер счета резидента в уполномоченном банке" указывается номер счета резидента, на который зачислены (с которого списаны) денежные средства при осуществлении валютной или иной операции (далее - валютная операция).</w:t>
      </w:r>
    </w:p>
    <w:p w:rsidR="00641D22" w:rsidRPr="00942207" w:rsidRDefault="00641D22" w:rsidP="00641D22">
      <w:pPr>
        <w:ind w:left="709" w:right="24"/>
        <w:jc w:val="both"/>
        <w:rPr>
          <w:rFonts w:ascii="Arial" w:hAnsi="Arial" w:cs="Arial"/>
        </w:rPr>
      </w:pPr>
      <w:r w:rsidRPr="00942207">
        <w:rPr>
          <w:rFonts w:ascii="Arial" w:hAnsi="Arial" w:cs="Arial"/>
        </w:rPr>
        <w:t xml:space="preserve">2. В </w:t>
      </w:r>
      <w:hyperlink r:id="rId10" w:history="1">
        <w:r w:rsidRPr="00942207">
          <w:rPr>
            <w:rFonts w:ascii="Arial" w:hAnsi="Arial" w:cs="Arial"/>
          </w:rPr>
          <w:t>графе 1</w:t>
        </w:r>
      </w:hyperlink>
      <w:r w:rsidRPr="00942207">
        <w:rPr>
          <w:rFonts w:ascii="Arial" w:hAnsi="Arial" w:cs="Arial"/>
        </w:rPr>
        <w:t xml:space="preserve"> указывается в порядке возрастания номер строки СВО.</w:t>
      </w:r>
    </w:p>
    <w:p w:rsidR="00641D22" w:rsidRPr="00942207" w:rsidRDefault="00641D22" w:rsidP="00641D22">
      <w:pPr>
        <w:ind w:left="709" w:right="24"/>
        <w:jc w:val="both"/>
        <w:rPr>
          <w:rFonts w:ascii="Arial" w:hAnsi="Arial" w:cs="Arial"/>
        </w:rPr>
      </w:pPr>
      <w:r w:rsidRPr="00942207">
        <w:rPr>
          <w:rFonts w:ascii="Arial" w:hAnsi="Arial" w:cs="Arial"/>
        </w:rPr>
        <w:t xml:space="preserve">3. В </w:t>
      </w:r>
      <w:hyperlink r:id="rId11" w:history="1">
        <w:r w:rsidRPr="00942207">
          <w:rPr>
            <w:rFonts w:ascii="Arial" w:hAnsi="Arial" w:cs="Arial"/>
          </w:rPr>
          <w:t>графе 2</w:t>
        </w:r>
      </w:hyperlink>
      <w:r w:rsidRPr="00942207">
        <w:rPr>
          <w:rFonts w:ascii="Arial" w:hAnsi="Arial" w:cs="Arial"/>
        </w:rPr>
        <w:t xml:space="preserve"> указываются номер </w:t>
      </w:r>
      <w:r>
        <w:rPr>
          <w:rFonts w:ascii="Arial" w:hAnsi="Arial" w:cs="Arial"/>
        </w:rPr>
        <w:t xml:space="preserve">расчетного документа </w:t>
      </w:r>
      <w:r w:rsidRPr="00942207">
        <w:rPr>
          <w:rFonts w:ascii="Arial" w:hAnsi="Arial" w:cs="Arial"/>
        </w:rPr>
        <w:t>(при его наличии</w:t>
      </w:r>
      <w:r>
        <w:rPr>
          <w:rFonts w:ascii="Arial" w:hAnsi="Arial" w:cs="Arial"/>
        </w:rPr>
        <w:t xml:space="preserve">, </w:t>
      </w:r>
      <w:r w:rsidRPr="00B2112B">
        <w:rPr>
          <w:rFonts w:ascii="Arial" w:hAnsi="Arial" w:cs="Arial"/>
        </w:rPr>
        <w:t>при его отсутствии - символ "БН</w:t>
      </w:r>
      <w:r w:rsidRPr="00942207">
        <w:rPr>
          <w:rFonts w:ascii="Arial" w:hAnsi="Arial" w:cs="Arial"/>
        </w:rPr>
        <w:t xml:space="preserve">) </w:t>
      </w:r>
      <w:r w:rsidRPr="00B2112B">
        <w:rPr>
          <w:rFonts w:ascii="Arial" w:hAnsi="Arial" w:cs="Arial"/>
        </w:rPr>
        <w:t xml:space="preserve">и по усмотрению клиента </w:t>
      </w:r>
      <w:r>
        <w:rPr>
          <w:rFonts w:ascii="Arial" w:hAnsi="Arial" w:cs="Arial"/>
        </w:rPr>
        <w:t>через</w:t>
      </w:r>
      <w:r w:rsidRPr="00B2112B">
        <w:rPr>
          <w:rFonts w:ascii="Arial" w:hAnsi="Arial" w:cs="Arial"/>
        </w:rPr>
        <w:t xml:space="preserve"> символ "/" дата документа в формате</w:t>
      </w:r>
      <w:r w:rsidRPr="00942207">
        <w:rPr>
          <w:rFonts w:ascii="Arial" w:hAnsi="Arial" w:cs="Arial"/>
        </w:rPr>
        <w:t xml:space="preserve"> ДД.ММ.ГГГГ:</w:t>
      </w:r>
    </w:p>
    <w:p w:rsidR="00641D22" w:rsidRPr="00942207" w:rsidRDefault="00641D22" w:rsidP="00641D22">
      <w:pPr>
        <w:ind w:left="709" w:right="24"/>
        <w:jc w:val="both"/>
        <w:rPr>
          <w:rFonts w:ascii="Arial" w:hAnsi="Arial" w:cs="Arial"/>
        </w:rPr>
      </w:pPr>
      <w:r w:rsidRPr="00942207">
        <w:rPr>
          <w:rFonts w:ascii="Arial" w:hAnsi="Arial" w:cs="Arial"/>
        </w:rPr>
        <w:t>расчетного документа по валютной операции, который поступил от плательщика-нерезидента в связи с переводом валюты Российской Федерации в пользу резидента;</w:t>
      </w:r>
    </w:p>
    <w:p w:rsidR="00641D22" w:rsidRPr="00942207" w:rsidRDefault="00641D22" w:rsidP="00641D22">
      <w:pPr>
        <w:ind w:left="709" w:right="24"/>
        <w:jc w:val="both"/>
        <w:rPr>
          <w:rFonts w:ascii="Arial" w:hAnsi="Arial" w:cs="Arial"/>
        </w:rPr>
      </w:pPr>
      <w:r w:rsidRPr="00942207">
        <w:rPr>
          <w:rFonts w:ascii="Arial" w:hAnsi="Arial" w:cs="Arial"/>
        </w:rPr>
        <w:t>расчетного документа по валютной операции в связи с переводом валюты Российской Федерации в пользу нерезидента;</w:t>
      </w:r>
    </w:p>
    <w:p w:rsidR="00641D22" w:rsidRPr="00942207" w:rsidRDefault="00641D22" w:rsidP="00641D22">
      <w:pPr>
        <w:ind w:left="709" w:right="24"/>
        <w:jc w:val="both"/>
        <w:rPr>
          <w:rFonts w:ascii="Arial" w:hAnsi="Arial" w:cs="Arial"/>
        </w:rPr>
      </w:pPr>
      <w:r w:rsidRPr="00942207">
        <w:rPr>
          <w:rFonts w:ascii="Arial" w:hAnsi="Arial" w:cs="Arial"/>
        </w:rPr>
        <w:t xml:space="preserve">4. В </w:t>
      </w:r>
      <w:hyperlink r:id="rId12" w:history="1">
        <w:r w:rsidRPr="00942207">
          <w:rPr>
            <w:rFonts w:ascii="Arial" w:hAnsi="Arial" w:cs="Arial"/>
          </w:rPr>
          <w:t>графе 3</w:t>
        </w:r>
      </w:hyperlink>
      <w:r w:rsidRPr="00942207">
        <w:rPr>
          <w:rFonts w:ascii="Arial" w:hAnsi="Arial" w:cs="Arial"/>
        </w:rPr>
        <w:t xml:space="preserve"> указывается в формате ДД.ММ.ГГГГ одна из следующих дат:</w:t>
      </w:r>
    </w:p>
    <w:p w:rsidR="00641D22" w:rsidRPr="00942207" w:rsidRDefault="00641D22" w:rsidP="00641D22">
      <w:pPr>
        <w:ind w:left="709" w:right="24"/>
        <w:jc w:val="both"/>
        <w:rPr>
          <w:rFonts w:ascii="Arial" w:hAnsi="Arial" w:cs="Arial"/>
        </w:rPr>
      </w:pPr>
      <w:r w:rsidRPr="00942207">
        <w:rPr>
          <w:rFonts w:ascii="Arial" w:hAnsi="Arial" w:cs="Arial"/>
        </w:rPr>
        <w:t>дата зачисления на счет резидента в Банке денежных средств в валюте Российской Федерации, поступивших от нерезидента, указанная в выписке из расчетного счета резидента либо в ином документе, переданном уполномоченным банком резиденту и содержащем сведения о зачислении валюты Российской Федерации на счет резидента;</w:t>
      </w:r>
    </w:p>
    <w:p w:rsidR="00641D22" w:rsidRPr="00942207" w:rsidRDefault="00641D22" w:rsidP="00641D22">
      <w:pPr>
        <w:ind w:left="709" w:right="24"/>
        <w:jc w:val="both"/>
        <w:rPr>
          <w:rFonts w:ascii="Arial" w:hAnsi="Arial" w:cs="Arial"/>
        </w:rPr>
      </w:pPr>
      <w:r w:rsidRPr="00942207">
        <w:rPr>
          <w:rFonts w:ascii="Arial" w:hAnsi="Arial" w:cs="Arial"/>
        </w:rPr>
        <w:t>дата списания со счета резидента в Банке денежных средств в связи с переводом валюты Российской Федерации в пользу нерезидента;</w:t>
      </w:r>
    </w:p>
    <w:p w:rsidR="00641D22" w:rsidRPr="00942207" w:rsidRDefault="00641D22" w:rsidP="00641D22">
      <w:pPr>
        <w:ind w:left="709" w:right="24"/>
        <w:jc w:val="both"/>
        <w:rPr>
          <w:rFonts w:ascii="Arial" w:hAnsi="Arial" w:cs="Arial"/>
        </w:rPr>
      </w:pPr>
      <w:r w:rsidRPr="00942207">
        <w:rPr>
          <w:rFonts w:ascii="Arial" w:hAnsi="Arial" w:cs="Arial"/>
        </w:rPr>
        <w:t xml:space="preserve">5. В </w:t>
      </w:r>
      <w:hyperlink r:id="rId13" w:history="1">
        <w:r w:rsidRPr="00942207">
          <w:rPr>
            <w:rFonts w:ascii="Arial" w:hAnsi="Arial" w:cs="Arial"/>
          </w:rPr>
          <w:t>графе 4</w:t>
        </w:r>
      </w:hyperlink>
      <w:r w:rsidRPr="00942207">
        <w:rPr>
          <w:rFonts w:ascii="Arial" w:hAnsi="Arial" w:cs="Arial"/>
        </w:rPr>
        <w:t xml:space="preserve"> указывается один из следующих признаков платежа:</w:t>
      </w:r>
    </w:p>
    <w:p w:rsidR="00641D22" w:rsidRPr="00942207" w:rsidRDefault="00641D22" w:rsidP="00641D22">
      <w:pPr>
        <w:ind w:left="709" w:right="24"/>
        <w:jc w:val="both"/>
        <w:rPr>
          <w:rFonts w:ascii="Arial" w:hAnsi="Arial" w:cs="Arial"/>
        </w:rPr>
      </w:pPr>
      <w:r w:rsidRPr="00942207">
        <w:rPr>
          <w:rFonts w:ascii="Arial" w:hAnsi="Arial" w:cs="Arial"/>
        </w:rPr>
        <w:t>1 - зачисление денежных средств на счет резидента;</w:t>
      </w:r>
    </w:p>
    <w:p w:rsidR="00641D22" w:rsidRPr="00942207" w:rsidRDefault="00641D22" w:rsidP="00641D22">
      <w:pPr>
        <w:ind w:left="709" w:right="24"/>
        <w:jc w:val="both"/>
        <w:rPr>
          <w:rFonts w:ascii="Arial" w:hAnsi="Arial" w:cs="Arial"/>
        </w:rPr>
      </w:pPr>
      <w:r w:rsidRPr="00942207">
        <w:rPr>
          <w:rFonts w:ascii="Arial" w:hAnsi="Arial" w:cs="Arial"/>
        </w:rPr>
        <w:t>2 - списание денежных средств со счета резидента;</w:t>
      </w:r>
    </w:p>
    <w:p w:rsidR="00641D22" w:rsidRPr="00942207" w:rsidRDefault="00641D22" w:rsidP="00641D22">
      <w:pPr>
        <w:ind w:left="709" w:right="24"/>
        <w:jc w:val="both"/>
        <w:rPr>
          <w:rFonts w:ascii="Arial" w:hAnsi="Arial" w:cs="Arial"/>
        </w:rPr>
      </w:pPr>
      <w:r w:rsidRPr="00942207">
        <w:rPr>
          <w:rFonts w:ascii="Arial" w:hAnsi="Arial" w:cs="Arial"/>
        </w:rPr>
        <w:lastRenderedPageBreak/>
        <w:t xml:space="preserve">6. В </w:t>
      </w:r>
      <w:hyperlink r:id="rId14" w:history="1">
        <w:r w:rsidRPr="00942207">
          <w:rPr>
            <w:rFonts w:ascii="Arial" w:hAnsi="Arial" w:cs="Arial"/>
          </w:rPr>
          <w:t>графе 5</w:t>
        </w:r>
      </w:hyperlink>
      <w:r w:rsidRPr="00942207">
        <w:rPr>
          <w:rFonts w:ascii="Arial" w:hAnsi="Arial" w:cs="Arial"/>
        </w:rPr>
        <w:t xml:space="preserve"> указывается код вида валютной операции, содержащийся в </w:t>
      </w:r>
      <w:hyperlink r:id="rId15" w:history="1">
        <w:r w:rsidRPr="00942207">
          <w:rPr>
            <w:rFonts w:ascii="Arial" w:hAnsi="Arial" w:cs="Arial"/>
          </w:rPr>
          <w:t>приложении 2</w:t>
        </w:r>
      </w:hyperlink>
      <w:r w:rsidRPr="00942207">
        <w:rPr>
          <w:rFonts w:ascii="Arial" w:hAnsi="Arial" w:cs="Arial"/>
        </w:rPr>
        <w:t xml:space="preserve"> к настоящей Инструкции, который соответствует назначению перевода, а также сведениям, содержащимся в представленных резидентом документах, связанных с проведением валютных операций.</w:t>
      </w:r>
    </w:p>
    <w:p w:rsidR="00641D22" w:rsidRPr="00942207" w:rsidRDefault="00641D22" w:rsidP="00641D22">
      <w:pPr>
        <w:ind w:left="709" w:right="24"/>
        <w:jc w:val="both"/>
        <w:rPr>
          <w:rFonts w:ascii="Arial" w:hAnsi="Arial" w:cs="Arial"/>
        </w:rPr>
      </w:pPr>
      <w:r w:rsidRPr="00942207">
        <w:rPr>
          <w:rFonts w:ascii="Arial" w:hAnsi="Arial" w:cs="Arial"/>
        </w:rPr>
        <w:t xml:space="preserve">7. В </w:t>
      </w:r>
      <w:hyperlink r:id="rId16" w:history="1">
        <w:r w:rsidRPr="00942207">
          <w:rPr>
            <w:rFonts w:ascii="Arial" w:hAnsi="Arial" w:cs="Arial"/>
          </w:rPr>
          <w:t>графе 6</w:t>
        </w:r>
      </w:hyperlink>
      <w:r w:rsidRPr="00942207">
        <w:rPr>
          <w:rFonts w:ascii="Arial" w:hAnsi="Arial" w:cs="Arial"/>
        </w:rPr>
        <w:t xml:space="preserve"> указывается цифровой код валюты, зачисленной на счет, списываемой со счета в валюте счета (в случае осуществления перевода в валюте, отличной от валюты счета, - в валюте перевода), в соответствии с Общероссийским </w:t>
      </w:r>
      <w:hyperlink r:id="rId17" w:history="1">
        <w:r w:rsidRPr="00942207">
          <w:rPr>
            <w:rFonts w:ascii="Arial" w:hAnsi="Arial" w:cs="Arial"/>
          </w:rPr>
          <w:t>классификатором</w:t>
        </w:r>
      </w:hyperlink>
      <w:r w:rsidRPr="00942207">
        <w:rPr>
          <w:rFonts w:ascii="Arial" w:hAnsi="Arial" w:cs="Arial"/>
        </w:rPr>
        <w:t xml:space="preserve"> валют (далее - ОКВ) или </w:t>
      </w:r>
      <w:hyperlink r:id="rId18" w:history="1">
        <w:r w:rsidRPr="00942207">
          <w:rPr>
            <w:rFonts w:ascii="Arial" w:hAnsi="Arial" w:cs="Arial"/>
          </w:rPr>
          <w:t>Классификатором</w:t>
        </w:r>
      </w:hyperlink>
      <w:r w:rsidRPr="00942207">
        <w:rPr>
          <w:rFonts w:ascii="Arial" w:hAnsi="Arial" w:cs="Arial"/>
        </w:rPr>
        <w:t xml:space="preserve"> клиринговых валют.</w:t>
      </w:r>
    </w:p>
    <w:p w:rsidR="00641D22" w:rsidRPr="00942207" w:rsidRDefault="00641D22" w:rsidP="00641D22">
      <w:pPr>
        <w:ind w:left="709" w:right="24"/>
        <w:jc w:val="both"/>
        <w:rPr>
          <w:rFonts w:ascii="Arial" w:hAnsi="Arial" w:cs="Arial"/>
        </w:rPr>
      </w:pPr>
      <w:r w:rsidRPr="00942207">
        <w:rPr>
          <w:rFonts w:ascii="Arial" w:hAnsi="Arial" w:cs="Arial"/>
        </w:rPr>
        <w:t xml:space="preserve">8. В </w:t>
      </w:r>
      <w:hyperlink r:id="rId19" w:history="1">
        <w:r w:rsidRPr="00942207">
          <w:rPr>
            <w:rFonts w:ascii="Arial" w:hAnsi="Arial" w:cs="Arial"/>
          </w:rPr>
          <w:t>графе 7</w:t>
        </w:r>
      </w:hyperlink>
      <w:r w:rsidRPr="00942207">
        <w:rPr>
          <w:rFonts w:ascii="Arial" w:hAnsi="Arial" w:cs="Arial"/>
        </w:rPr>
        <w:t xml:space="preserve"> в единицах валюты, указанной в </w:t>
      </w:r>
      <w:hyperlink r:id="rId20" w:history="1">
        <w:r w:rsidRPr="00942207">
          <w:rPr>
            <w:rFonts w:ascii="Arial" w:hAnsi="Arial" w:cs="Arial"/>
          </w:rPr>
          <w:t>графе 6</w:t>
        </w:r>
      </w:hyperlink>
      <w:r w:rsidRPr="00942207">
        <w:rPr>
          <w:rFonts w:ascii="Arial" w:hAnsi="Arial" w:cs="Arial"/>
        </w:rPr>
        <w:t>, указывается сумма денежных средств, зачисленных на счет резидента, списываемых со счета резидента, который поставил на учет контракт (кредитный договор)</w:t>
      </w:r>
    </w:p>
    <w:p w:rsidR="00641D22" w:rsidRPr="00942207" w:rsidRDefault="00641D22" w:rsidP="00641D22">
      <w:pPr>
        <w:ind w:left="709" w:right="24"/>
        <w:jc w:val="both"/>
        <w:rPr>
          <w:rFonts w:ascii="Arial" w:hAnsi="Arial" w:cs="Arial"/>
        </w:rPr>
      </w:pPr>
      <w:r w:rsidRPr="00942207">
        <w:rPr>
          <w:rFonts w:ascii="Arial" w:hAnsi="Arial" w:cs="Arial"/>
        </w:rPr>
        <w:t xml:space="preserve">9. В </w:t>
      </w:r>
      <w:hyperlink r:id="rId21" w:history="1">
        <w:r w:rsidRPr="00942207">
          <w:rPr>
            <w:rFonts w:ascii="Arial" w:hAnsi="Arial" w:cs="Arial"/>
          </w:rPr>
          <w:t>графе 8</w:t>
        </w:r>
      </w:hyperlink>
      <w:r w:rsidRPr="00942207">
        <w:rPr>
          <w:rFonts w:ascii="Arial" w:hAnsi="Arial" w:cs="Arial"/>
        </w:rPr>
        <w:t xml:space="preserve"> указывается Уникальный номер контракта</w:t>
      </w:r>
    </w:p>
    <w:p w:rsidR="00641D22" w:rsidRPr="00942207" w:rsidRDefault="00641D22" w:rsidP="00641D22">
      <w:pPr>
        <w:ind w:left="709" w:right="24"/>
        <w:jc w:val="both"/>
        <w:rPr>
          <w:rFonts w:ascii="Arial" w:hAnsi="Arial" w:cs="Arial"/>
        </w:rPr>
      </w:pPr>
      <w:r w:rsidRPr="00942207">
        <w:rPr>
          <w:rFonts w:ascii="Arial" w:hAnsi="Arial" w:cs="Arial"/>
        </w:rPr>
        <w:t xml:space="preserve">10. </w:t>
      </w:r>
      <w:hyperlink r:id="rId22" w:history="1">
        <w:r w:rsidRPr="00942207">
          <w:rPr>
            <w:rFonts w:ascii="Arial" w:hAnsi="Arial" w:cs="Arial"/>
          </w:rPr>
          <w:t>Графы 9</w:t>
        </w:r>
      </w:hyperlink>
      <w:r w:rsidRPr="00942207">
        <w:rPr>
          <w:rFonts w:ascii="Arial" w:hAnsi="Arial" w:cs="Arial"/>
        </w:rPr>
        <w:t xml:space="preserve">, </w:t>
      </w:r>
      <w:hyperlink r:id="rId23" w:history="1">
        <w:r w:rsidRPr="00942207">
          <w:rPr>
            <w:rFonts w:ascii="Arial" w:hAnsi="Arial" w:cs="Arial"/>
          </w:rPr>
          <w:t>10</w:t>
        </w:r>
      </w:hyperlink>
      <w:r w:rsidRPr="00942207">
        <w:rPr>
          <w:rFonts w:ascii="Arial" w:hAnsi="Arial" w:cs="Arial"/>
        </w:rPr>
        <w:t xml:space="preserve"> заполняются по валютным операциям, связанным с расчетами по контракту (кредитному договору), который принят на учет Банком, в случае если код валюты, указанный в </w:t>
      </w:r>
      <w:hyperlink r:id="rId24" w:history="1">
        <w:r w:rsidRPr="00942207">
          <w:rPr>
            <w:rFonts w:ascii="Arial" w:hAnsi="Arial" w:cs="Arial"/>
          </w:rPr>
          <w:t>графе 6</w:t>
        </w:r>
      </w:hyperlink>
      <w:r w:rsidRPr="00942207">
        <w:rPr>
          <w:rFonts w:ascii="Arial" w:hAnsi="Arial" w:cs="Arial"/>
        </w:rPr>
        <w:t xml:space="preserve">, отличается от кода валюты контракта (кредитного договора). В иных случаях </w:t>
      </w:r>
      <w:hyperlink r:id="rId25" w:history="1">
        <w:r w:rsidRPr="00942207">
          <w:rPr>
            <w:rFonts w:ascii="Arial" w:hAnsi="Arial" w:cs="Arial"/>
          </w:rPr>
          <w:t>графы 9</w:t>
        </w:r>
      </w:hyperlink>
      <w:r w:rsidRPr="00942207">
        <w:rPr>
          <w:rFonts w:ascii="Arial" w:hAnsi="Arial" w:cs="Arial"/>
        </w:rPr>
        <w:t xml:space="preserve">, </w:t>
      </w:r>
      <w:hyperlink r:id="rId26" w:history="1">
        <w:r w:rsidRPr="00942207">
          <w:rPr>
            <w:rFonts w:ascii="Arial" w:hAnsi="Arial" w:cs="Arial"/>
          </w:rPr>
          <w:t>10</w:t>
        </w:r>
      </w:hyperlink>
      <w:r w:rsidRPr="00942207">
        <w:rPr>
          <w:rFonts w:ascii="Arial" w:hAnsi="Arial" w:cs="Arial"/>
        </w:rPr>
        <w:t xml:space="preserve"> не заполняются.</w:t>
      </w:r>
    </w:p>
    <w:p w:rsidR="00641D22" w:rsidRPr="00942207" w:rsidRDefault="00641D22" w:rsidP="00641D22">
      <w:pPr>
        <w:ind w:left="709" w:right="24"/>
        <w:jc w:val="both"/>
        <w:rPr>
          <w:rFonts w:ascii="Arial" w:hAnsi="Arial" w:cs="Arial"/>
        </w:rPr>
      </w:pPr>
      <w:r w:rsidRPr="00942207">
        <w:rPr>
          <w:rFonts w:ascii="Arial" w:hAnsi="Arial" w:cs="Arial"/>
        </w:rPr>
        <w:t xml:space="preserve">10.1. В </w:t>
      </w:r>
      <w:hyperlink r:id="rId27" w:history="1">
        <w:r w:rsidRPr="00942207">
          <w:rPr>
            <w:rFonts w:ascii="Arial" w:hAnsi="Arial" w:cs="Arial"/>
          </w:rPr>
          <w:t>графе 9</w:t>
        </w:r>
      </w:hyperlink>
      <w:r w:rsidRPr="00942207">
        <w:rPr>
          <w:rFonts w:ascii="Arial" w:hAnsi="Arial" w:cs="Arial"/>
        </w:rPr>
        <w:t xml:space="preserve"> указывается цифровой код валюты контракта (кредитного договора).</w:t>
      </w:r>
    </w:p>
    <w:p w:rsidR="00641D22" w:rsidRPr="00942207" w:rsidRDefault="00641D22" w:rsidP="00641D22">
      <w:pPr>
        <w:ind w:left="709" w:right="24"/>
        <w:jc w:val="both"/>
        <w:rPr>
          <w:rFonts w:ascii="Arial" w:hAnsi="Arial" w:cs="Arial"/>
        </w:rPr>
      </w:pPr>
      <w:r w:rsidRPr="00942207">
        <w:rPr>
          <w:rFonts w:ascii="Arial" w:hAnsi="Arial" w:cs="Arial"/>
        </w:rPr>
        <w:t xml:space="preserve">10.2. В </w:t>
      </w:r>
      <w:hyperlink r:id="rId28" w:history="1">
        <w:r w:rsidRPr="00942207">
          <w:rPr>
            <w:rFonts w:ascii="Arial" w:hAnsi="Arial" w:cs="Arial"/>
          </w:rPr>
          <w:t>графе 10</w:t>
        </w:r>
      </w:hyperlink>
      <w:r w:rsidRPr="00942207">
        <w:rPr>
          <w:rFonts w:ascii="Arial" w:hAnsi="Arial" w:cs="Arial"/>
        </w:rPr>
        <w:t xml:space="preserve"> указывается сумма, приведенная в </w:t>
      </w:r>
      <w:hyperlink r:id="rId29" w:history="1">
        <w:r w:rsidRPr="00942207">
          <w:rPr>
            <w:rFonts w:ascii="Arial" w:hAnsi="Arial" w:cs="Arial"/>
          </w:rPr>
          <w:t>графе 7</w:t>
        </w:r>
      </w:hyperlink>
      <w:r w:rsidRPr="00942207">
        <w:rPr>
          <w:rFonts w:ascii="Arial" w:hAnsi="Arial" w:cs="Arial"/>
        </w:rPr>
        <w:t xml:space="preserve">, в пересчете в валюту контракта (кредитного договора), указанную в </w:t>
      </w:r>
      <w:hyperlink r:id="rId30" w:history="1">
        <w:r w:rsidRPr="00942207">
          <w:rPr>
            <w:rFonts w:ascii="Arial" w:hAnsi="Arial" w:cs="Arial"/>
          </w:rPr>
          <w:t>графе 9</w:t>
        </w:r>
      </w:hyperlink>
      <w:r w:rsidRPr="00942207">
        <w:rPr>
          <w:rFonts w:ascii="Arial" w:hAnsi="Arial" w:cs="Arial"/>
        </w:rPr>
        <w:t>, по курсу иностранных валют по отношению к рублю на дату совершения валютной операции, если иной порядок пересчета не установлен условиями контракта (кредитного договора).</w:t>
      </w:r>
    </w:p>
    <w:p w:rsidR="00641D22" w:rsidRPr="00942207" w:rsidRDefault="00641D22" w:rsidP="00641D22">
      <w:pPr>
        <w:ind w:left="709" w:right="24"/>
        <w:jc w:val="both"/>
        <w:rPr>
          <w:rFonts w:ascii="Arial" w:hAnsi="Arial" w:cs="Arial"/>
        </w:rPr>
      </w:pPr>
      <w:r w:rsidRPr="00942207">
        <w:rPr>
          <w:rFonts w:ascii="Arial" w:hAnsi="Arial" w:cs="Arial"/>
        </w:rPr>
        <w:t xml:space="preserve">11. В </w:t>
      </w:r>
      <w:hyperlink r:id="rId31" w:history="1">
        <w:r w:rsidRPr="00942207">
          <w:rPr>
            <w:rFonts w:ascii="Arial" w:hAnsi="Arial" w:cs="Arial"/>
          </w:rPr>
          <w:t>графе 11</w:t>
        </w:r>
      </w:hyperlink>
      <w:r w:rsidRPr="00942207">
        <w:rPr>
          <w:rFonts w:ascii="Arial" w:hAnsi="Arial" w:cs="Arial"/>
        </w:rPr>
        <w:t xml:space="preserve"> указывается информация об ожидаемом максимальном сроке исполнения нерезидентом обязательств по контракту, который стоит на учете в Банке, путем передачи резиденту товаров, выполнения для него работ, оказания ему услуг, передачи ему информации и результатов интеллектуальной деятельности, в том числе исключительных прав на них, в счет осуществляемого резидентом авансового платежа (коды видов валютных операций 11100, 21100, 23100, 23110) (далее по тексту настоящего приложения - ожидаемый срок). </w:t>
      </w:r>
    </w:p>
    <w:p w:rsidR="00641D22" w:rsidRPr="00942207" w:rsidRDefault="00641D22" w:rsidP="00641D22">
      <w:pPr>
        <w:ind w:left="709" w:right="24"/>
        <w:jc w:val="both"/>
        <w:rPr>
          <w:rFonts w:ascii="Arial" w:hAnsi="Arial" w:cs="Arial"/>
        </w:rPr>
      </w:pPr>
      <w:r w:rsidRPr="00942207">
        <w:rPr>
          <w:rFonts w:ascii="Arial" w:hAnsi="Arial" w:cs="Arial"/>
        </w:rPr>
        <w:t>В формате ДД.ММ.ГГГГ через // указывается информация о предусмотренном (предусмотренных) контрактом, сроке (сроках) возврата в Российскую Федерацию денежных средств, уплаченных нерезидентам за не</w:t>
      </w:r>
      <w:r>
        <w:rPr>
          <w:rFonts w:ascii="Arial" w:hAnsi="Arial" w:cs="Arial"/>
        </w:rPr>
        <w:t xml:space="preserve"> </w:t>
      </w:r>
      <w:r w:rsidRPr="00942207">
        <w:rPr>
          <w:rFonts w:ascii="Arial" w:hAnsi="Arial" w:cs="Arial"/>
        </w:rPr>
        <w:t>ввезенные в Российскую Федерацию (неполученные на территории Российской Федерации) товары, невыполненные работы, не</w:t>
      </w:r>
      <w:r>
        <w:rPr>
          <w:rFonts w:ascii="Arial" w:hAnsi="Arial" w:cs="Arial"/>
        </w:rPr>
        <w:t xml:space="preserve"> </w:t>
      </w:r>
      <w:r w:rsidRPr="00942207">
        <w:rPr>
          <w:rFonts w:ascii="Arial" w:hAnsi="Arial" w:cs="Arial"/>
        </w:rPr>
        <w:t xml:space="preserve">оказанные услуги, непереданные информацию и результаты интеллектуальной деятельности, в том числе исключительные права на них (при осуществлении валютных операций с кодами видов валютных операций 11100, 21100, 23100, 23110). </w:t>
      </w:r>
    </w:p>
    <w:p w:rsidR="00641D22" w:rsidRPr="00942207" w:rsidRDefault="00641D22" w:rsidP="00641D22">
      <w:pPr>
        <w:ind w:left="709" w:right="24"/>
        <w:jc w:val="both"/>
        <w:rPr>
          <w:rFonts w:ascii="Arial" w:hAnsi="Arial" w:cs="Arial"/>
        </w:rPr>
      </w:pPr>
      <w:r w:rsidRPr="00942207">
        <w:rPr>
          <w:rFonts w:ascii="Arial" w:hAnsi="Arial" w:cs="Arial"/>
        </w:rPr>
        <w:t xml:space="preserve">          В иных случаях </w:t>
      </w:r>
      <w:hyperlink r:id="rId32" w:history="1">
        <w:r w:rsidRPr="00942207">
          <w:rPr>
            <w:rFonts w:ascii="Arial" w:hAnsi="Arial" w:cs="Arial"/>
          </w:rPr>
          <w:t>графа 11</w:t>
        </w:r>
      </w:hyperlink>
      <w:r w:rsidRPr="00942207">
        <w:rPr>
          <w:rFonts w:ascii="Arial" w:hAnsi="Arial" w:cs="Arial"/>
        </w:rPr>
        <w:t xml:space="preserve"> не заполняется.</w:t>
      </w:r>
    </w:p>
    <w:p w:rsidR="003A1B03" w:rsidRDefault="00641D22" w:rsidP="00641D22">
      <w:pPr>
        <w:ind w:left="993" w:right="24"/>
        <w:jc w:val="both"/>
      </w:pPr>
      <w:r w:rsidRPr="00942207">
        <w:rPr>
          <w:rFonts w:ascii="Arial" w:hAnsi="Arial" w:cs="Arial"/>
        </w:rPr>
        <w:t>12. В поле "Примечание" могут указываться дополнительные сведения по проводимым валютным операциям.</w:t>
      </w:r>
    </w:p>
    <w:sectPr w:rsidR="003A1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10D" w:rsidRDefault="0032710D" w:rsidP="00BE5EA1">
      <w:pPr>
        <w:spacing w:after="0" w:line="240" w:lineRule="auto"/>
      </w:pPr>
      <w:r>
        <w:separator/>
      </w:r>
    </w:p>
  </w:endnote>
  <w:endnote w:type="continuationSeparator" w:id="0">
    <w:p w:rsidR="0032710D" w:rsidRDefault="0032710D" w:rsidP="00BE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10D" w:rsidRDefault="0032710D" w:rsidP="00BE5EA1">
      <w:pPr>
        <w:spacing w:after="0" w:line="240" w:lineRule="auto"/>
      </w:pPr>
      <w:r>
        <w:separator/>
      </w:r>
    </w:p>
  </w:footnote>
  <w:footnote w:type="continuationSeparator" w:id="0">
    <w:p w:rsidR="0032710D" w:rsidRDefault="0032710D" w:rsidP="00BE5E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D22"/>
    <w:rsid w:val="0032710D"/>
    <w:rsid w:val="003A1B03"/>
    <w:rsid w:val="00641D22"/>
    <w:rsid w:val="00BE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1D2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5EA1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BE5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5EA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3887224F4A5CAC4BFB0692D320D9340A426634ACF380DBB8F8E927EB710D8FEB279937F21FD43A0D0gBG" TargetMode="External"/><Relationship Id="rId18" Type="http://schemas.openxmlformats.org/officeDocument/2006/relationships/hyperlink" Target="consultantplus://offline/ref=13887224F4A5CAC4BFB0692D320D9340A72E6349CA3350B187D79E7CB01F87E9B5309F7E21FC4ADAg8G" TargetMode="External"/><Relationship Id="rId26" Type="http://schemas.openxmlformats.org/officeDocument/2006/relationships/hyperlink" Target="consultantplus://offline/ref=13887224F4A5CAC4BFB0692D320D9340A426634ACF380DBB8F8E927EB710D8FEB279937F21FD42A9D0gF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3887224F4A5CAC4BFB0692D320D9340A426634ACF380DBB8F8E927EB710D8FEB279937F21FD43A0D0g7G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13887224F4A5CAC4BFB0692D320D9340A426634ACF380DBB8F8E927EB710D8FEB279937F21FD43AED0gDG" TargetMode="External"/><Relationship Id="rId12" Type="http://schemas.openxmlformats.org/officeDocument/2006/relationships/hyperlink" Target="consultantplus://offline/ref=13887224F4A5CAC4BFB0692D320D9340A426634ACF380DBB8F8E927EB710D8FEB279937F21FD43A0D0gCG" TargetMode="External"/><Relationship Id="rId17" Type="http://schemas.openxmlformats.org/officeDocument/2006/relationships/hyperlink" Target="consultantplus://offline/ref=13887224F4A5CAC4BFB0692D320D9340A42F624FCF310DBB8F8E927EB7D1g0G" TargetMode="External"/><Relationship Id="rId25" Type="http://schemas.openxmlformats.org/officeDocument/2006/relationships/hyperlink" Target="consultantplus://offline/ref=13887224F4A5CAC4BFB0692D320D9340A426634ACF380DBB8F8E927EB710D8FEB279937F21FD43A0D0g6G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3887224F4A5CAC4BFB0692D320D9340A426634ACF380DBB8F8E927EB710D8FEB279937F21FD43A0D0g9G" TargetMode="External"/><Relationship Id="rId20" Type="http://schemas.openxmlformats.org/officeDocument/2006/relationships/hyperlink" Target="consultantplus://offline/ref=13887224F4A5CAC4BFB0692D320D9340A426634ACF380DBB8F8E927EB710D8FEB279937F21FD43A0D0g9G" TargetMode="External"/><Relationship Id="rId29" Type="http://schemas.openxmlformats.org/officeDocument/2006/relationships/hyperlink" Target="consultantplus://offline/ref=13887224F4A5CAC4BFB0692D320D9340A426634ACF380DBB8F8E927EB710D8FEB279937F21FD43A0D0g8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3887224F4A5CAC4BFB0692D320D9340A426634ACF380DBB8F8E927EB710D8FEB279937F21FD43AED0gEG" TargetMode="External"/><Relationship Id="rId11" Type="http://schemas.openxmlformats.org/officeDocument/2006/relationships/hyperlink" Target="consultantplus://offline/ref=13887224F4A5CAC4BFB0692D320D9340A426634ACF380DBB8F8E927EB710D8FEB279937F21FD43A0D0gDG" TargetMode="External"/><Relationship Id="rId24" Type="http://schemas.openxmlformats.org/officeDocument/2006/relationships/hyperlink" Target="consultantplus://offline/ref=13887224F4A5CAC4BFB0692D320D9340A426634ACF380DBB8F8E927EB710D8FEB279937F21FD43A0D0g9G" TargetMode="External"/><Relationship Id="rId32" Type="http://schemas.openxmlformats.org/officeDocument/2006/relationships/hyperlink" Target="consultantplus://offline/ref=13887224F4A5CAC4BFB0692D320D9340A426634ACF380DBB8F8E927EB710D8FEB279937F21FD42A9D0gDG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13887224F4A5CAC4BFB0692D320D9340A426634ACF380DBB8F8E927EB710D8FEB279937F21FC4FA1D0g9G" TargetMode="External"/><Relationship Id="rId23" Type="http://schemas.openxmlformats.org/officeDocument/2006/relationships/hyperlink" Target="consultantplus://offline/ref=13887224F4A5CAC4BFB0692D320D9340A426634ACF380DBB8F8E927EB710D8FEB279937F21FD42A9D0gFG" TargetMode="External"/><Relationship Id="rId28" Type="http://schemas.openxmlformats.org/officeDocument/2006/relationships/hyperlink" Target="consultantplus://offline/ref=13887224F4A5CAC4BFB0692D320D9340A426634ACF380DBB8F8E927EB710D8FEB279937F21FD42A9D0gFG" TargetMode="External"/><Relationship Id="rId10" Type="http://schemas.openxmlformats.org/officeDocument/2006/relationships/hyperlink" Target="consultantplus://offline/ref=13887224F4A5CAC4BFB0692D320D9340A426634ACF380DBB8F8E927EB710D8FEB279937F21FD43A0D0gEG" TargetMode="External"/><Relationship Id="rId19" Type="http://schemas.openxmlformats.org/officeDocument/2006/relationships/hyperlink" Target="consultantplus://offline/ref=13887224F4A5CAC4BFB0692D320D9340A426634ACF380DBB8F8E927EB710D8FEB279937F21FD43A0D0g8G" TargetMode="External"/><Relationship Id="rId31" Type="http://schemas.openxmlformats.org/officeDocument/2006/relationships/hyperlink" Target="consultantplus://offline/ref=13887224F4A5CAC4BFB0692D320D9340A426634ACF380DBB8F8E927EB710D8FEB279937F21FD42A9D0gD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3887224F4A5CAC4BFB0692D320D9340A426634ACF380DBB8F8E927EB710D8FEB279937F21FD43AED0gBG" TargetMode="External"/><Relationship Id="rId14" Type="http://schemas.openxmlformats.org/officeDocument/2006/relationships/hyperlink" Target="consultantplus://offline/ref=13887224F4A5CAC4BFB0692D320D9340A426634ACF380DBB8F8E927EB710D8FEB279937F21FD43A0D0gAG" TargetMode="External"/><Relationship Id="rId22" Type="http://schemas.openxmlformats.org/officeDocument/2006/relationships/hyperlink" Target="consultantplus://offline/ref=13887224F4A5CAC4BFB0692D320D9340A426634ACF380DBB8F8E927EB710D8FEB279937F21FD43A0D0g6G" TargetMode="External"/><Relationship Id="rId27" Type="http://schemas.openxmlformats.org/officeDocument/2006/relationships/hyperlink" Target="consultantplus://offline/ref=13887224F4A5CAC4BFB0692D320D9340A426634ACF380DBB8F8E927EB710D8FEB279937F21FD43A0D0g6G" TargetMode="External"/><Relationship Id="rId30" Type="http://schemas.openxmlformats.org/officeDocument/2006/relationships/hyperlink" Target="consultantplus://offline/ref=13887224F4A5CAC4BFB0692D320D9340A426634ACF380DBB8F8E927EB710D8FEB279937F21FD43A0D0g6G" TargetMode="External"/><Relationship Id="rId8" Type="http://schemas.openxmlformats.org/officeDocument/2006/relationships/hyperlink" Target="consultantplus://offline/ref=13887224F4A5CAC4BFB0692D320D9340A426634ACF380DBB8F8E927EB710D8FEB279937F21FD43AED0g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1291</Words>
  <Characters>7362</Characters>
  <Application>Microsoft Office Word</Application>
  <DocSecurity>0</DocSecurity>
  <Lines>61</Lines>
  <Paragraphs>17</Paragraphs>
  <ScaleCrop>false</ScaleCrop>
  <Company/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2025-08-27T09:42:00Z</dcterms:created>
  <dcterms:modified xsi:type="dcterms:W3CDTF">2025-08-27T09:42:00Z</dcterms:modified>
</cp:coreProperties>
</file>